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6FF" w:rsidRDefault="003C36FF" w:rsidP="003C36FF">
      <w:pPr>
        <w:spacing w:after="0" w:line="240" w:lineRule="auto"/>
        <w:jc w:val="center"/>
        <w:rPr>
          <w:b/>
          <w:sz w:val="32"/>
          <w:szCs w:val="32"/>
        </w:rPr>
      </w:pPr>
      <w:r w:rsidRPr="003C36FF">
        <w:rPr>
          <w:rFonts w:eastAsia="Times New Roman" w:cs="Times New Roman"/>
          <w:b/>
          <w:bCs/>
          <w:color w:val="000000"/>
          <w:sz w:val="32"/>
          <w:szCs w:val="32"/>
        </w:rPr>
        <w:t>BÀI THU H</w:t>
      </w:r>
      <w:r w:rsidRPr="003C36FF">
        <w:rPr>
          <w:b/>
          <w:sz w:val="32"/>
          <w:szCs w:val="32"/>
        </w:rPr>
        <w:t>OẠ</w:t>
      </w:r>
      <w:r>
        <w:rPr>
          <w:b/>
          <w:sz w:val="32"/>
          <w:szCs w:val="32"/>
        </w:rPr>
        <w:t>CH</w:t>
      </w:r>
      <w:r w:rsidRPr="003C36FF">
        <w:t xml:space="preserve"> </w:t>
      </w:r>
      <w:r w:rsidRPr="003C36FF">
        <w:rPr>
          <w:b/>
          <w:sz w:val="32"/>
          <w:szCs w:val="32"/>
        </w:rPr>
        <w:t>SAU KHI DỰ LỚP BỒI DƯỠNG</w:t>
      </w:r>
      <w:r>
        <w:rPr>
          <w:b/>
          <w:sz w:val="32"/>
          <w:szCs w:val="32"/>
        </w:rPr>
        <w:t xml:space="preserve"> CH</w:t>
      </w:r>
      <w:r w:rsidRPr="003C36FF">
        <w:rPr>
          <w:b/>
          <w:sz w:val="32"/>
          <w:szCs w:val="32"/>
        </w:rPr>
        <w:t>Í</w:t>
      </w:r>
      <w:r>
        <w:rPr>
          <w:b/>
          <w:sz w:val="32"/>
          <w:szCs w:val="32"/>
        </w:rPr>
        <w:t>NH TR</w:t>
      </w:r>
      <w:r w:rsidRPr="003C36FF">
        <w:rPr>
          <w:b/>
          <w:sz w:val="32"/>
          <w:szCs w:val="32"/>
        </w:rPr>
        <w:t>Ị</w:t>
      </w:r>
      <w:r>
        <w:rPr>
          <w:b/>
          <w:sz w:val="32"/>
          <w:szCs w:val="32"/>
        </w:rPr>
        <w:t xml:space="preserve"> H</w:t>
      </w:r>
      <w:r w:rsidRPr="003C36FF">
        <w:rPr>
          <w:b/>
          <w:sz w:val="32"/>
          <w:szCs w:val="32"/>
        </w:rPr>
        <w:t>È</w:t>
      </w:r>
      <w:r>
        <w:rPr>
          <w:b/>
          <w:sz w:val="32"/>
          <w:szCs w:val="32"/>
        </w:rPr>
        <w:t xml:space="preserve"> </w:t>
      </w:r>
      <w:r w:rsidR="00CD43A9">
        <w:rPr>
          <w:b/>
          <w:sz w:val="32"/>
          <w:szCs w:val="32"/>
        </w:rPr>
        <w:t xml:space="preserve">nam học </w:t>
      </w:r>
      <w:r>
        <w:rPr>
          <w:b/>
          <w:sz w:val="32"/>
          <w:szCs w:val="32"/>
        </w:rPr>
        <w:t>16-17</w:t>
      </w:r>
    </w:p>
    <w:p w:rsidR="003C36FF" w:rsidRDefault="003C36FF" w:rsidP="003C36FF">
      <w:pPr>
        <w:pStyle w:val="rtejustify"/>
        <w:shd w:val="clear" w:color="auto" w:fill="FFFFFF"/>
        <w:spacing w:before="0" w:beforeAutospacing="0" w:after="0" w:afterAutospacing="0"/>
      </w:pPr>
      <w:r>
        <w:rPr>
          <w:b/>
          <w:sz w:val="32"/>
          <w:szCs w:val="32"/>
        </w:rPr>
        <w:t xml:space="preserve">Gv: </w:t>
      </w:r>
      <w:r w:rsidRPr="003C36FF">
        <w:rPr>
          <w:bCs/>
          <w:color w:val="000000"/>
          <w:sz w:val="28"/>
          <w:szCs w:val="28"/>
        </w:rPr>
        <w:t>Đ</w:t>
      </w:r>
      <w:r w:rsidRPr="003C36FF">
        <w:t>ặ</w:t>
      </w:r>
      <w:r>
        <w:t>ng Th</w:t>
      </w:r>
      <w:r w:rsidRPr="003C36FF">
        <w:t xml:space="preserve"> ế</w:t>
      </w:r>
      <w:r>
        <w:t xml:space="preserve"> Hu</w:t>
      </w:r>
      <w:r w:rsidRPr="003C36FF">
        <w:t xml:space="preserve"> â</w:t>
      </w:r>
      <w:r>
        <w:t>n</w:t>
      </w:r>
    </w:p>
    <w:p w:rsidR="003C36FF" w:rsidRPr="003C36FF" w:rsidRDefault="003C36FF" w:rsidP="003C36FF">
      <w:pPr>
        <w:pStyle w:val="rtejustify"/>
        <w:shd w:val="clear" w:color="auto" w:fill="FFFFFF"/>
        <w:spacing w:before="0" w:beforeAutospacing="0" w:after="0" w:afterAutospacing="0"/>
        <w:rPr>
          <w:bCs/>
          <w:color w:val="000000"/>
          <w:sz w:val="28"/>
          <w:szCs w:val="28"/>
        </w:rPr>
      </w:pPr>
      <w:r w:rsidRPr="003C36FF">
        <w:rPr>
          <w:b/>
        </w:rPr>
        <w:t>Khoa</w:t>
      </w:r>
      <w:r>
        <w:t xml:space="preserve"> C</w:t>
      </w:r>
      <w:r w:rsidRPr="003C36FF">
        <w:t>ô</w:t>
      </w:r>
      <w:r>
        <w:t>ng  ngh</w:t>
      </w:r>
      <w:r w:rsidRPr="003C36FF">
        <w:t>ệ</w:t>
      </w:r>
      <w:r>
        <w:t xml:space="preserve"> Nhi</w:t>
      </w:r>
      <w:r w:rsidRPr="003C36FF">
        <w:t>ệ</w:t>
      </w:r>
      <w:r>
        <w:t>t - L</w:t>
      </w:r>
      <w:r w:rsidRPr="003C36FF">
        <w:t>ạnh</w:t>
      </w:r>
      <w:r>
        <w:t xml:space="preserve"> </w:t>
      </w:r>
    </w:p>
    <w:p w:rsidR="003C36FF" w:rsidRPr="003C36FF" w:rsidRDefault="003C36FF" w:rsidP="003C36FF">
      <w:pPr>
        <w:spacing w:after="0" w:line="240" w:lineRule="auto"/>
        <w:rPr>
          <w:rFonts w:eastAsia="Times New Roman" w:cs="Times New Roman"/>
          <w:b/>
          <w:bCs/>
          <w:color w:val="000000"/>
          <w:sz w:val="32"/>
          <w:szCs w:val="32"/>
        </w:rPr>
      </w:pPr>
    </w:p>
    <w:p w:rsidR="00CA7BB0" w:rsidRPr="003C36FF" w:rsidRDefault="00CA7BB0" w:rsidP="00CA7BB0">
      <w:pPr>
        <w:spacing w:after="0" w:line="240" w:lineRule="auto"/>
        <w:rPr>
          <w:rFonts w:eastAsia="Times New Roman" w:cs="Times New Roman"/>
          <w:b/>
          <w:bCs/>
          <w:color w:val="000000"/>
          <w:sz w:val="28"/>
          <w:szCs w:val="28"/>
        </w:rPr>
      </w:pPr>
      <w:r w:rsidRPr="003C36FF">
        <w:rPr>
          <w:rFonts w:eastAsia="Times New Roman" w:cs="Times New Roman"/>
          <w:b/>
          <w:bCs/>
          <w:color w:val="000000"/>
          <w:sz w:val="28"/>
          <w:szCs w:val="28"/>
        </w:rPr>
        <w:t xml:space="preserve">+ Câu hỏi 1: Qua các chuyên đề đã được học tập. Anh hãy trình bày một số nội </w:t>
      </w:r>
      <w:bookmarkStart w:id="0" w:name="_GoBack"/>
      <w:bookmarkEnd w:id="0"/>
      <w:r w:rsidRPr="003C36FF">
        <w:rPr>
          <w:rFonts w:eastAsia="Times New Roman" w:cs="Times New Roman"/>
          <w:b/>
          <w:bCs/>
          <w:color w:val="000000"/>
          <w:sz w:val="28"/>
          <w:szCs w:val="28"/>
        </w:rPr>
        <w:t>dung mà Anh tâm đắc nhất. Vì sao? </w:t>
      </w:r>
    </w:p>
    <w:p w:rsidR="00CA7BB0" w:rsidRPr="003C36FF" w:rsidRDefault="00CA7BB0"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Tôi tâm đắc nhất là vấn đề Cần sửa đổi lề lối làm việc theo Tư tưởng của Bác.</w:t>
      </w:r>
    </w:p>
    <w:p w:rsidR="00CA7BB0" w:rsidRPr="003C36FF" w:rsidRDefault="00CA7BB0"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 xml:space="preserve">Bác đã chỉ ra 17 căn bệnh trong lối làm việc của các cá nhân , tổ chức trong </w:t>
      </w:r>
      <w:r w:rsidR="00165169" w:rsidRPr="003C36FF">
        <w:rPr>
          <w:rFonts w:eastAsia="Times New Roman" w:cs="Times New Roman"/>
          <w:bCs/>
          <w:color w:val="000000"/>
          <w:sz w:val="28"/>
          <w:szCs w:val="28"/>
        </w:rPr>
        <w:t xml:space="preserve">lúc làm việc phục vụ cho mọi người trong xã hội. </w:t>
      </w:r>
      <w:r w:rsidR="000E462C" w:rsidRPr="003C36FF">
        <w:rPr>
          <w:rFonts w:eastAsia="Times New Roman" w:cs="Times New Roman"/>
          <w:bCs/>
          <w:color w:val="000000"/>
          <w:sz w:val="28"/>
          <w:szCs w:val="28"/>
        </w:rPr>
        <w:t xml:space="preserve">có thể ra điển hình : </w:t>
      </w:r>
      <w:r w:rsidR="00165169" w:rsidRPr="003C36FF">
        <w:rPr>
          <w:rFonts w:eastAsia="Times New Roman" w:cs="Times New Roman"/>
          <w:bCs/>
          <w:color w:val="000000"/>
          <w:sz w:val="28"/>
          <w:szCs w:val="28"/>
        </w:rPr>
        <w:t xml:space="preserve">bệnh chủ quan, bệnh địa phương, bệnh xa rời quần chúng… những điều bác chỉ ra và phân tích cho chúng ta thấy những lối làm việc đó luôn tồn tại trong các mối quan hệ xã hội. Đặc trưng cho sự ngăn cách giữa người thực hiện và người dân. </w:t>
      </w:r>
    </w:p>
    <w:p w:rsidR="00165169" w:rsidRPr="003C36FF" w:rsidRDefault="00165169"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Xã hội phân công công việc cho anh để phục vụ  cho mục đích chung , nhằm quản lý cho tốt trong các qui định của các cơ quan ban hành. Anh không phải là người quyết định người  khác phải phục tùng mình. Trong</w:t>
      </w:r>
      <w:r w:rsidR="006831B9" w:rsidRPr="003C36FF">
        <w:rPr>
          <w:rFonts w:eastAsia="Times New Roman" w:cs="Times New Roman"/>
          <w:bCs/>
          <w:color w:val="000000"/>
          <w:sz w:val="28"/>
          <w:szCs w:val="28"/>
        </w:rPr>
        <w:t xml:space="preserve"> các bệnh đó, điều liên quan đến ý thức của con ngưởi. Những người không tự tu dưỡng rẻn luyện quen thói xu nịnh, quen ăn to nói lớn, xem trọng đồng tiền, đặt lợi ích cá nhân lên trên điều thật là đáng ngại.</w:t>
      </w:r>
    </w:p>
    <w:p w:rsidR="006831B9" w:rsidRPr="003C36FF" w:rsidRDefault="006831B9" w:rsidP="000E462C">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Cụ thể gần đây báo chí đưa tin về việc cấp giấy chứng tử ở 1 phường tại thủ đô Hà nội. Bệnh vô cảm gần như là đỉnh điểm: làm theo qui trình</w:t>
      </w:r>
      <w:r w:rsidR="000E462C" w:rsidRPr="003C36FF">
        <w:rPr>
          <w:rFonts w:eastAsia="Times New Roman" w:cs="Times New Roman"/>
          <w:bCs/>
          <w:color w:val="000000"/>
          <w:sz w:val="28"/>
          <w:szCs w:val="28"/>
        </w:rPr>
        <w:t>, phải điền thô</w:t>
      </w:r>
      <w:r w:rsidRPr="003C36FF">
        <w:rPr>
          <w:rFonts w:eastAsia="Times New Roman" w:cs="Times New Roman"/>
          <w:bCs/>
          <w:color w:val="000000"/>
          <w:sz w:val="28"/>
          <w:szCs w:val="28"/>
        </w:rPr>
        <w:t>ng tin, trình lãnh đạo, đợi ký giấy tờ và hẹn ngày trả.</w:t>
      </w:r>
      <w:r w:rsidR="000E462C" w:rsidRPr="003C36FF">
        <w:rPr>
          <w:rFonts w:eastAsia="Times New Roman" w:cs="Times New Roman"/>
          <w:bCs/>
          <w:color w:val="000000"/>
          <w:sz w:val="28"/>
          <w:szCs w:val="28"/>
        </w:rPr>
        <w:t xml:space="preserve">  Trong khi đó chúng ta học tập theo Bác về xây dựng Đảng trong sạch, vững mạnh, cán bộ, đảng viên vừa là người lãnh đạo, vừa là người đầy tớ thật trung thành của nhân dân.</w:t>
      </w:r>
    </w:p>
    <w:p w:rsidR="00A44DF3" w:rsidRPr="003C36FF" w:rsidRDefault="00A44DF3"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Nội dung tâm đắc thứ hai :</w:t>
      </w:r>
    </w:p>
    <w:p w:rsidR="00A44DF3" w:rsidRPr="003C36FF" w:rsidRDefault="000E462C"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 xml:space="preserve">Nguyên tắc xây dựng và thực hành đạo đức </w:t>
      </w:r>
    </w:p>
    <w:p w:rsidR="000E462C" w:rsidRPr="003C36FF" w:rsidRDefault="000E462C"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1.</w:t>
      </w:r>
      <w:r w:rsidR="00A44DF3" w:rsidRPr="003C36FF">
        <w:rPr>
          <w:rFonts w:eastAsia="Times New Roman" w:cs="Times New Roman"/>
          <w:bCs/>
          <w:color w:val="000000"/>
          <w:sz w:val="28"/>
          <w:szCs w:val="28"/>
        </w:rPr>
        <w:t xml:space="preserve"> Nói đi đôi với làm, phải nêu gư</w:t>
      </w:r>
      <w:r w:rsidRPr="003C36FF">
        <w:rPr>
          <w:rFonts w:eastAsia="Times New Roman" w:cs="Times New Roman"/>
          <w:bCs/>
          <w:color w:val="000000"/>
          <w:sz w:val="28"/>
          <w:szCs w:val="28"/>
        </w:rPr>
        <w:t xml:space="preserve">ơng về đạo đức </w:t>
      </w:r>
    </w:p>
    <w:p w:rsidR="000E462C" w:rsidRPr="003C36FF" w:rsidRDefault="00A44DF3" w:rsidP="00A44DF3">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3. Phải tu dư</w:t>
      </w:r>
      <w:r w:rsidR="000E462C" w:rsidRPr="003C36FF">
        <w:rPr>
          <w:rFonts w:eastAsia="Times New Roman" w:cs="Times New Roman"/>
          <w:bCs/>
          <w:color w:val="000000"/>
          <w:sz w:val="28"/>
          <w:szCs w:val="28"/>
        </w:rPr>
        <w:t xml:space="preserve">ỡng đạo đức suốt đời </w:t>
      </w:r>
    </w:p>
    <w:p w:rsidR="000E462C" w:rsidRPr="003C36FF" w:rsidRDefault="000E462C" w:rsidP="000E462C">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2. Xây đi đôi với chống</w:t>
      </w:r>
    </w:p>
    <w:p w:rsidR="00A44DF3" w:rsidRPr="003C36FF" w:rsidRDefault="00A44DF3" w:rsidP="00CA7BB0">
      <w:pPr>
        <w:spacing w:after="0" w:line="240" w:lineRule="auto"/>
        <w:rPr>
          <w:rFonts w:eastAsia="Times New Roman" w:cs="Times New Roman"/>
          <w:bCs/>
          <w:color w:val="000000"/>
          <w:sz w:val="28"/>
          <w:szCs w:val="28"/>
        </w:rPr>
      </w:pPr>
      <w:r w:rsidRPr="003C36FF">
        <w:rPr>
          <w:rFonts w:eastAsia="Times New Roman" w:cs="Times New Roman"/>
          <w:bCs/>
          <w:color w:val="000000"/>
          <w:sz w:val="28"/>
          <w:szCs w:val="28"/>
        </w:rPr>
        <w:t>Đã tiếp thu, rèn luyện và tu dưỡng đạo đức cách mạng không phải ai cũng thực hiện được. Theo Bác Hồ, thì chỉ có những người có cái tâm trong sáng mới đủ bản lĩnh và năng lực lãnh hội được những chuẩn mực của đạo đức cách mạng. Và, khi đạo đức cách mạng đã vững rồi thì “giàu sang không quyến rũ, nghèo khó không chuyển lay, uy vũ không khuất phục”. Đây cũng là phẩm chất của người đảng viên cộng sản. Đức tính trên cũng được coi là khí phách của đấng trượng phu của thời phong kiến. Nhưng với người cán bộ cách mạngm, đạo đức cách mạng dù bất luận hoàn cảnh nào đều phải giữ mình; trước sự giàu sang không thể làm cho mình thèm muốn, sự nghèo khó cũng không thể làm cho mình lay chuyển, nao núng; uy quyền, võ lực, hay dù phải đứng trước cái chết cũng không thể làm cho mình khuất phục, đầu hàng.</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lastRenderedPageBreak/>
        <w:t>Chúng ta biết rằng, học trên sách vở thì rất dễ, nhưng việc lãnh hội, rèn luyện và thực hành là cực kỳ khó. Cho nên, muốn có được đạo đức cách mạng, mỗi cán bộ, đảng viên cần thực hiện tốt các nguyên tắc sau:</w:t>
      </w:r>
    </w:p>
    <w:p w:rsidR="00A44DF3" w:rsidRPr="003C36FF" w:rsidRDefault="00A44DF3" w:rsidP="00A44DF3">
      <w:pPr>
        <w:pStyle w:val="rtejustify"/>
        <w:shd w:val="clear" w:color="auto" w:fill="FFFFFF"/>
        <w:jc w:val="both"/>
        <w:rPr>
          <w:bCs/>
          <w:color w:val="000000"/>
          <w:sz w:val="28"/>
          <w:szCs w:val="28"/>
        </w:rPr>
      </w:pPr>
      <w:r w:rsidRPr="003C36FF">
        <w:rPr>
          <w:color w:val="000000"/>
          <w:sz w:val="28"/>
          <w:szCs w:val="28"/>
        </w:rPr>
        <w:t>Nói đi đôi với làm, nêu gương tốt, làm việc tốt</w:t>
      </w:r>
      <w:r w:rsidRPr="003C36FF">
        <w:rPr>
          <w:bCs/>
          <w:color w:val="000000"/>
          <w:sz w:val="28"/>
          <w:szCs w:val="28"/>
        </w:rPr>
        <w:t>.</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Nói đi đôi với làm, nêu gương tốt làm việc tốt. Đây không chỉ là nguyên tắc rèn luyện mà còn là sự phân biệt giữa đạo đức cách mạng và phi đạo đức cách mạng. Chúng ta biết, nói mà không làm là đặc tính của giai cấp bóc lột, cho nên, lời nói phải đi đôi với việc làm và phải thực hiện việc làm gương - đó là đạo đức của người cách mạng. Bác từng nói: "Một tấm gương sống còn có giá trị hơn 100 bài diễn văn tuyên truyền", "trước mắt quần chúng, không phải cứ viết lên trán hai chữ cộng sản mà ta được họ yêu quý. Quần chúng chỉ quý mến những người có tư cách đạo đức". Muốn hướng dẫn nhân dân, mình phải làm mực thước cho người ta bắt chước. Hô hào dân tiết kiệm, mình phải tiết kiệm trước đã..” Cho nên, đảng viên phải làm gương mọi mặt cho quần chúng noi theo. Thực hiện đúng lời dạy của Bác “Đảng viên đi trước, làng nước theo sau”. Việc làm gương phải thực hiện ở mọi nơi, mọi việc, phải quán triệt trong toàn Đảng và toàn hệ thống chính trị, từ cán bộ cấp Trung ương đến tận cơ sở.</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Bác Hồ kính yêu là tấm gương nói đi đôi với làm. Cho nên, ở Người có sức thuyết phục lớn, có một sức hút mãnh liệt làm cho cả dân tộc, các giai tầng xã hội, các thế hệ người Việt Nam đều tin tưởng, kính phục, yêu quý và đi theo lời kêu gọi của Người. Các vị lãnh tụ cộng sản và nhân dân yêu chuộng hoà bình trên thế giới cũng kính yêu Người.</w:t>
      </w:r>
    </w:p>
    <w:p w:rsidR="00A44DF3" w:rsidRPr="003C36FF" w:rsidRDefault="00A44DF3" w:rsidP="00A44DF3">
      <w:pPr>
        <w:pStyle w:val="rtejustify"/>
        <w:shd w:val="clear" w:color="auto" w:fill="FFFFFF"/>
        <w:jc w:val="both"/>
        <w:rPr>
          <w:bCs/>
          <w:color w:val="000000"/>
          <w:sz w:val="28"/>
          <w:szCs w:val="28"/>
        </w:rPr>
      </w:pPr>
      <w:r w:rsidRPr="003C36FF">
        <w:rPr>
          <w:color w:val="000000"/>
          <w:sz w:val="28"/>
          <w:szCs w:val="28"/>
        </w:rPr>
        <w:t>Xây đi đôi với chống</w:t>
      </w:r>
      <w:r w:rsidRPr="003C36FF">
        <w:rPr>
          <w:bCs/>
          <w:color w:val="000000"/>
          <w:sz w:val="28"/>
          <w:szCs w:val="28"/>
        </w:rPr>
        <w:t>.</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Nghĩa là đồng thời với việc giáo dục, xây dựng, rèn luyện đạo đức cách mạng phải đi đôi với đấu tranh chống chủ nghĩa cá nhân, chống những hành vi phi đạo đức.</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 xml:space="preserve">Việc xây dựng đạo đức cách mạng không phải dễ dàng, bởi ai lại không thích quyền lực, ai thấy vàng, tiền bạc, nhà cao cửa rộng lại không ham, cho nên đấu tranh để thắng những ham muốn của bản thân mình là một cuộc đấu tranh gay go và phức tạp. Nhưng nếu chúng ta kiên quyết thì sẽ thành công. Hơn nữa, trong Đảng, trong mỗi con người vì những lý do khác nhau, nên không phải mọi người đều tốt. Bác Hồ chỉ rõ những kẻ địch cần chống trước hết là chống thói quen và truyền thống lạc hậu; và đặc bịêt là chống chủ nghĩa cá nhân đang ẩn chứa trong mỗi con người, khi có điều kiện tác động nó sẽ phát triển. Cho nên, Bác yêu cầu mỗi cán bộ, đảng viên "trước hết phải đánh thắng lòng tà là kẻ thù trong mình". Và phải phê phán đấu tranh loại bỏ hàng trăm thứ bệnh do chủ nghĩa cá nhân gây ra vì nó là vật cản nguy hiểm cho việc xây dựng đạo đức cách mạng. Cho nên, chúng ta chống là nhằm để xây dựng, đi liền với xây và lấy xây </w:t>
      </w:r>
      <w:r w:rsidRPr="003C36FF">
        <w:rPr>
          <w:bCs/>
          <w:color w:val="000000"/>
          <w:sz w:val="28"/>
          <w:szCs w:val="28"/>
        </w:rPr>
        <w:lastRenderedPageBreak/>
        <w:t>làm chính, lấy gương tốt để giáo dục và xây dựng đạo đức cách mạng cho mỗi người và đạo đức trong Đảng.</w:t>
      </w:r>
    </w:p>
    <w:p w:rsidR="00A44DF3" w:rsidRPr="003C36FF" w:rsidRDefault="00A44DF3" w:rsidP="00A44DF3">
      <w:pPr>
        <w:pStyle w:val="rtejustify"/>
        <w:shd w:val="clear" w:color="auto" w:fill="FFFFFF"/>
        <w:jc w:val="both"/>
        <w:rPr>
          <w:bCs/>
          <w:color w:val="000000"/>
          <w:sz w:val="28"/>
          <w:szCs w:val="28"/>
        </w:rPr>
      </w:pPr>
      <w:r w:rsidRPr="003C36FF">
        <w:rPr>
          <w:color w:val="000000"/>
          <w:sz w:val="28"/>
          <w:szCs w:val="28"/>
        </w:rPr>
        <w:t>Tu dưỡng bền bỉ suốt đời</w:t>
      </w:r>
      <w:r w:rsidRPr="003C36FF">
        <w:rPr>
          <w:bCs/>
          <w:color w:val="000000"/>
          <w:sz w:val="28"/>
          <w:szCs w:val="28"/>
        </w:rPr>
        <w:t>.</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Bác đã chỉ rõ: "Đạo đức cách mạng không phải trên trời sa xuống. Nó do quá trình đấu tranh rèn luyện bền bỉ hàng ngày mà phát triển và củng cố. Cũng như ngọc càng mài càng sáng, vàng càng luyện càng trong".</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Việc tu dưỡng đạo đức cách mạng phải trên tinh thần tự giác, tự nguyện, dựa vào lương tâm của mỗi người và sự đóng góp xây dựng của tập thể của quần chúng. Người khẳng định, đã là người thì ai cũng có chỗ hay, chỗ dở, chỗ xấu, chỗ tốt, ai cũng có thiện, có ác ở trong mình. Nhưng tốt, xấu, hiền, dữ, thiện, ác đều lệ thuộc vào sự giáo dục và rèn luyện mà nên. Cho nên, vấn đề là chúng ta phải biết và dám dũng cảm nhìn thẳng vào sự thật bản thân con người mình và dựa vào tập thể để thấy cái tốt, cái hay để phát huy, cái xấu, cái ác để khắc phục. Đã là con người thì khó tránh khỏi vấp phải khuyết điểm, sai lầm. Vấn đề là phải dũng cảm nhìn nhận sai lầm, khuyết điểm để sửa chữa, khắc phục. Và, việc tu dưỡng đạo đức cách mạng phải gắn liền với thực tiễn hoạt động cách mạng, phải bền bỉ, ở mọi lúc, mọi nơi, mọi hoàn cảnh. Bác đã viết “tư tưởng cộng sản với tư tưởng cá nhân ví như lúa với cỏ dại. Lúa phải chăm bón rất khó nhọc thì mới tốt được. Còn cỏ dại không cần chăm sóc cũng mọc lên lu bù. Tư tưởng cộng sản phải rèn luyện mới có được. Còn tư tưởng cá nhân thì cũng như cỏ dại, sinh sôi, nảy nở rất dễ. Vì vậy gột rửa chủ nghĩa cá nhân ví như rửa mặt thì phải rửa hàng ngày".</w:t>
      </w:r>
    </w:p>
    <w:p w:rsidR="00A44DF3" w:rsidRPr="003C36FF" w:rsidRDefault="00A44DF3" w:rsidP="00A44DF3">
      <w:pPr>
        <w:pStyle w:val="rtejustify"/>
        <w:shd w:val="clear" w:color="auto" w:fill="FFFFFF"/>
        <w:jc w:val="both"/>
        <w:rPr>
          <w:bCs/>
          <w:color w:val="000000"/>
          <w:sz w:val="28"/>
          <w:szCs w:val="28"/>
        </w:rPr>
      </w:pPr>
      <w:r w:rsidRPr="003C36FF">
        <w:rPr>
          <w:bCs/>
          <w:color w:val="000000"/>
          <w:sz w:val="28"/>
          <w:szCs w:val="28"/>
        </w:rPr>
        <w:t>Cho nên, xây dựng, rèn luyện tu dưỡng đạo đức cách mạng và chống chủ nghĩa cá nhân là phải được tiến hành đồng thời, thường xuyên, bền bỉ, suốt đời trong quá trình hoạt động cách mạng.</w:t>
      </w:r>
    </w:p>
    <w:p w:rsidR="00CA7BB0" w:rsidRPr="003C36FF" w:rsidRDefault="00A44DF3" w:rsidP="00A44DF3">
      <w:pPr>
        <w:pStyle w:val="rtejustify"/>
        <w:shd w:val="clear" w:color="auto" w:fill="FFFFFF"/>
        <w:jc w:val="both"/>
        <w:rPr>
          <w:b/>
          <w:color w:val="000000"/>
          <w:sz w:val="28"/>
          <w:szCs w:val="28"/>
        </w:rPr>
      </w:pPr>
      <w:r w:rsidRPr="003C36FF">
        <w:rPr>
          <w:rFonts w:ascii="Arial" w:hAnsi="Arial" w:cs="Arial"/>
          <w:b/>
          <w:color w:val="333333"/>
          <w:sz w:val="28"/>
          <w:szCs w:val="28"/>
        </w:rPr>
        <w:t> </w:t>
      </w:r>
      <w:r w:rsidRPr="003C36FF">
        <w:rPr>
          <w:b/>
          <w:bCs/>
          <w:color w:val="000000"/>
          <w:sz w:val="28"/>
          <w:szCs w:val="28"/>
        </w:rPr>
        <w:t xml:space="preserve"> </w:t>
      </w:r>
      <w:r w:rsidR="00CA7BB0" w:rsidRPr="003C36FF">
        <w:rPr>
          <w:b/>
          <w:bCs/>
          <w:color w:val="000000"/>
          <w:sz w:val="28"/>
          <w:szCs w:val="28"/>
        </w:rPr>
        <w:t>+ Câu hỏi 2: Là một người làm công tác giáo dục, với vai trò, nhiệm vụ của Anh cần làm gì để thực hiện công việc học tập và làm theo tư tưởng, đạo đức, phong cách Hồ Chí Minh.</w:t>
      </w:r>
    </w:p>
    <w:p w:rsidR="00A44DF3" w:rsidRPr="003C36FF" w:rsidRDefault="00A44DF3" w:rsidP="003C36FF">
      <w:pPr>
        <w:pStyle w:val="rtejustify"/>
        <w:shd w:val="clear" w:color="auto" w:fill="FFFFFF"/>
        <w:jc w:val="both"/>
        <w:rPr>
          <w:bCs/>
          <w:color w:val="000000"/>
          <w:sz w:val="28"/>
          <w:szCs w:val="28"/>
        </w:rPr>
      </w:pPr>
      <w:r w:rsidRPr="003C36FF">
        <w:rPr>
          <w:bCs/>
          <w:color w:val="000000"/>
          <w:sz w:val="28"/>
          <w:szCs w:val="28"/>
        </w:rPr>
        <w:t xml:space="preserve"> thầy cô giáo chính là tấm gương để học sinh soi vào. Khi tấm gương ấy thực trong sáng, thì những tiêu cực sẽ hạn chế và sớm bị loại trừ. Để nâng cao phẩm chất nhà giáo theo tấm gương đạo đức Hồ Chí Minh,  mỗi một thầy cô giáo phải hiểu, thấm nhuần tư tưởng và đạo đức của Bác Hồ về giáo dục; mỗi người phải không ngừng rèn luyện để hoàn thiện lối sống, nhân cách của mình; sống có  tấm lòng nhân ái, làm việc có trách nhiệm với chính mình và xã hội. Bác Hồ kính yêu đã từng dạy: </w:t>
      </w:r>
      <w:r w:rsidRPr="003C36FF">
        <w:rPr>
          <w:bCs/>
          <w:i/>
          <w:iCs/>
          <w:color w:val="000000"/>
          <w:sz w:val="28"/>
          <w:szCs w:val="28"/>
        </w:rPr>
        <w:t>“Có tài mà không có đức là  người vô dụng. Có đức mà không có có tài thì làm việc gì cũng khó”</w:t>
      </w:r>
      <w:r w:rsidRPr="003C36FF">
        <w:rPr>
          <w:bCs/>
          <w:color w:val="000000"/>
          <w:sz w:val="28"/>
          <w:szCs w:val="28"/>
        </w:rPr>
        <w:t>. Vì thế mỗi người nói chung và mỗi nhà giáo nói riêng cần phải tu dưỡng và rèn luyện để có đủ tài lẫn đức để phục vụ tốt sự nghiệp giáo dục và đào tạo của đất nước.</w:t>
      </w:r>
    </w:p>
    <w:p w:rsidR="003C36FF" w:rsidRDefault="003C36FF" w:rsidP="003C36FF">
      <w:pPr>
        <w:pStyle w:val="rtejustify"/>
        <w:shd w:val="clear" w:color="auto" w:fill="FFFFFF"/>
        <w:jc w:val="both"/>
        <w:rPr>
          <w:bCs/>
          <w:color w:val="000000"/>
          <w:sz w:val="28"/>
          <w:szCs w:val="28"/>
        </w:rPr>
      </w:pPr>
      <w:r w:rsidRPr="003C36FF">
        <w:rPr>
          <w:bCs/>
          <w:color w:val="000000"/>
          <w:sz w:val="28"/>
          <w:szCs w:val="28"/>
        </w:rPr>
        <w:lastRenderedPageBreak/>
        <w:t>Để nâng cao phẩm chất, nhân cách của nhà giáo, ngoài các chủ trương, chính sách của Đảng, Nhà nước và của ngành thì vai trò của mỗi người giáo viên của các trường học hết sức quan trọng. Họ là những người trực tiếp quản lí, giảng dạy, giáo dục học sinh; ảnh hưởng trực tiếp đến nhận thức giúp học sinh hình thành và phát triển nhân cách. Nếu vai trò của giáo viên có tầm quan trọng trong sự nghiệp giáo dục và đào tạo học sinh thì vai trò của người quản lí, người lãnh đạo lại càng quan trọng hơn. Vì vai trò của người cán bộ quản lí ở các nhà trường là định hướng  từ việc giáo dục nhận thức, tổ chức triển khai thực hiện các cuộc vận động đến  việc giám sát kiểm tra, đánh giá các cán bộ, giáo viên và học sinh của trường mình. Nếu mỗi người lãnh đạo nhận thức đầy đủ và đúng đắn sẽ triển khai các nội dung có hiệu quả; mỗi trường học không có cán bộ giáo viên, giáo viên vi phạm đạo đức, sẽ góp phần làm cho môi trường sư phạm trong sạch, lành mạnh và ngày càng phát triển hơn. Nếu người cán bộ quản lí gương mẫu, quyết tâm thực hiện các cuộc vận động một cách thực chất không thực hiện theo kiểu phong trào, hình thức, đối phó với cấp trên thì sẽ có nhiều kết quả khả quan. Nếu bản thân người lãnh đạo “sống, chiến đấu và học tập theo gương Bác Hồ vĩ đại”, không chạy theo thành tích, không tiêu cực, không vi phạm đạo đức và kiên quyết loại trừ các tiêu cực, các hành vi phi văn hóa, phi giáo dục trong trường mình quản lí thì cũng chính là tấm gương sáng cho các đồng nghiệp và học sinh noi theo. Đó chính là biện pháp tốt nhất để nâng cao chất lượng dạy và học, nâng cao phẩm chất đạo đức nhà giáo của mỗi nhà trường; mỗi trường học không có cán bộ, giáo viên vi phạm đạo đức, không có tiêu cực là hạt nhân để xây dựng, phát triển ngành; góp phần làm trong sạch và lành mạnh môi trường giáo dục của nước nhà.</w:t>
      </w:r>
    </w:p>
    <w:p w:rsidR="003C36FF" w:rsidRDefault="003C36FF" w:rsidP="003C36FF">
      <w:pPr>
        <w:pStyle w:val="rtejustify"/>
        <w:shd w:val="clear" w:color="auto" w:fill="FFFFFF"/>
        <w:jc w:val="both"/>
        <w:rPr>
          <w:bCs/>
          <w:color w:val="000000"/>
          <w:sz w:val="28"/>
          <w:szCs w:val="28"/>
        </w:rPr>
      </w:pPr>
    </w:p>
    <w:p w:rsidR="003C36FF" w:rsidRPr="003C36FF" w:rsidRDefault="003C36FF" w:rsidP="003C36FF">
      <w:pPr>
        <w:pStyle w:val="rtejustify"/>
        <w:shd w:val="clear" w:color="auto" w:fill="FFFFFF"/>
        <w:jc w:val="right"/>
        <w:rPr>
          <w:bCs/>
          <w:color w:val="000000"/>
          <w:sz w:val="28"/>
          <w:szCs w:val="28"/>
        </w:rPr>
      </w:pPr>
      <w:r w:rsidRPr="003C36FF">
        <w:rPr>
          <w:bCs/>
          <w:color w:val="000000"/>
          <w:sz w:val="28"/>
          <w:szCs w:val="28"/>
        </w:rPr>
        <w:t>Đ</w:t>
      </w:r>
      <w:r w:rsidRPr="003C36FF">
        <w:t>ặ</w:t>
      </w:r>
      <w:r>
        <w:t>ng Th</w:t>
      </w:r>
      <w:r w:rsidRPr="003C36FF">
        <w:t xml:space="preserve"> ế</w:t>
      </w:r>
      <w:r>
        <w:t xml:space="preserve"> Hu</w:t>
      </w:r>
      <w:r w:rsidRPr="003C36FF">
        <w:t xml:space="preserve"> â</w:t>
      </w:r>
      <w:r>
        <w:t>n</w:t>
      </w:r>
    </w:p>
    <w:p w:rsidR="003C36FF" w:rsidRPr="003C36FF" w:rsidRDefault="003C36FF" w:rsidP="003C36FF">
      <w:pPr>
        <w:pStyle w:val="rtejustify"/>
        <w:shd w:val="clear" w:color="auto" w:fill="FFFFFF"/>
        <w:jc w:val="both"/>
        <w:rPr>
          <w:bCs/>
          <w:color w:val="000000"/>
          <w:sz w:val="28"/>
          <w:szCs w:val="28"/>
        </w:rPr>
      </w:pPr>
      <w:r w:rsidRPr="003C36FF">
        <w:rPr>
          <w:bCs/>
          <w:color w:val="000000"/>
          <w:sz w:val="28"/>
          <w:szCs w:val="28"/>
        </w:rPr>
        <w:t> </w:t>
      </w:r>
    </w:p>
    <w:p w:rsidR="003C36FF" w:rsidRPr="003C36FF" w:rsidRDefault="003C36FF" w:rsidP="003C36FF">
      <w:pPr>
        <w:pStyle w:val="rtejustify"/>
        <w:shd w:val="clear" w:color="auto" w:fill="FFFFFF"/>
        <w:jc w:val="both"/>
        <w:rPr>
          <w:bCs/>
          <w:color w:val="000000"/>
          <w:sz w:val="28"/>
          <w:szCs w:val="28"/>
        </w:rPr>
      </w:pPr>
    </w:p>
    <w:p w:rsidR="00A44DF3" w:rsidRPr="003C36FF" w:rsidRDefault="00A44DF3" w:rsidP="003C36FF">
      <w:pPr>
        <w:pStyle w:val="rtejustify"/>
        <w:shd w:val="clear" w:color="auto" w:fill="FFFFFF"/>
        <w:jc w:val="both"/>
        <w:rPr>
          <w:bCs/>
          <w:color w:val="000000"/>
          <w:sz w:val="28"/>
          <w:szCs w:val="28"/>
        </w:rPr>
      </w:pPr>
      <w:r w:rsidRPr="003C36FF">
        <w:rPr>
          <w:bCs/>
          <w:color w:val="000000"/>
          <w:sz w:val="28"/>
          <w:szCs w:val="28"/>
        </w:rPr>
        <w:t> </w:t>
      </w:r>
    </w:p>
    <w:p w:rsidR="001C07B0" w:rsidRPr="003C36FF" w:rsidRDefault="001C07B0" w:rsidP="003C36FF">
      <w:pPr>
        <w:pStyle w:val="rtejustify"/>
        <w:shd w:val="clear" w:color="auto" w:fill="FFFFFF"/>
        <w:jc w:val="both"/>
        <w:rPr>
          <w:bCs/>
          <w:color w:val="000000"/>
          <w:sz w:val="28"/>
          <w:szCs w:val="28"/>
        </w:rPr>
      </w:pPr>
    </w:p>
    <w:sectPr w:rsidR="001C07B0" w:rsidRPr="003C36FF" w:rsidSect="003C36FF">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318E6"/>
    <w:multiLevelType w:val="hybridMultilevel"/>
    <w:tmpl w:val="505A1BA4"/>
    <w:lvl w:ilvl="0" w:tplc="914A6D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BB0"/>
    <w:rsid w:val="000E462C"/>
    <w:rsid w:val="00165169"/>
    <w:rsid w:val="001C07B0"/>
    <w:rsid w:val="003C36FF"/>
    <w:rsid w:val="003F074F"/>
    <w:rsid w:val="00573714"/>
    <w:rsid w:val="00651BC6"/>
    <w:rsid w:val="006831B9"/>
    <w:rsid w:val="00A44DF3"/>
    <w:rsid w:val="00CA7BB0"/>
    <w:rsid w:val="00CD4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7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BB0"/>
    <w:pPr>
      <w:ind w:left="720"/>
      <w:contextualSpacing/>
    </w:pPr>
  </w:style>
  <w:style w:type="paragraph" w:customStyle="1" w:styleId="Default">
    <w:name w:val="Default"/>
    <w:rsid w:val="000E462C"/>
    <w:pPr>
      <w:autoSpaceDE w:val="0"/>
      <w:autoSpaceDN w:val="0"/>
      <w:adjustRightInd w:val="0"/>
      <w:spacing w:after="0" w:line="240" w:lineRule="auto"/>
    </w:pPr>
    <w:rPr>
      <w:rFonts w:ascii="Arial" w:hAnsi="Arial" w:cs="Arial"/>
      <w:color w:val="000000"/>
      <w:sz w:val="24"/>
      <w:szCs w:val="24"/>
    </w:rPr>
  </w:style>
  <w:style w:type="paragraph" w:customStyle="1" w:styleId="rtejustify">
    <w:name w:val="rtejustify"/>
    <w:basedOn w:val="Normal"/>
    <w:rsid w:val="00A44DF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44DF3"/>
    <w:rPr>
      <w:b/>
      <w:bCs/>
    </w:rPr>
  </w:style>
  <w:style w:type="paragraph" w:customStyle="1" w:styleId="c3">
    <w:name w:val="c3"/>
    <w:basedOn w:val="Normal"/>
    <w:rsid w:val="00A44DF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A44DF3"/>
    <w:rPr>
      <w:i/>
      <w:iCs/>
    </w:rPr>
  </w:style>
  <w:style w:type="paragraph" w:customStyle="1" w:styleId="c4">
    <w:name w:val="c4"/>
    <w:basedOn w:val="Normal"/>
    <w:rsid w:val="003C36F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4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7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BB0"/>
    <w:pPr>
      <w:ind w:left="720"/>
      <w:contextualSpacing/>
    </w:pPr>
  </w:style>
  <w:style w:type="paragraph" w:customStyle="1" w:styleId="Default">
    <w:name w:val="Default"/>
    <w:rsid w:val="000E462C"/>
    <w:pPr>
      <w:autoSpaceDE w:val="0"/>
      <w:autoSpaceDN w:val="0"/>
      <w:adjustRightInd w:val="0"/>
      <w:spacing w:after="0" w:line="240" w:lineRule="auto"/>
    </w:pPr>
    <w:rPr>
      <w:rFonts w:ascii="Arial" w:hAnsi="Arial" w:cs="Arial"/>
      <w:color w:val="000000"/>
      <w:sz w:val="24"/>
      <w:szCs w:val="24"/>
    </w:rPr>
  </w:style>
  <w:style w:type="paragraph" w:customStyle="1" w:styleId="rtejustify">
    <w:name w:val="rtejustify"/>
    <w:basedOn w:val="Normal"/>
    <w:rsid w:val="00A44DF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44DF3"/>
    <w:rPr>
      <w:b/>
      <w:bCs/>
    </w:rPr>
  </w:style>
  <w:style w:type="paragraph" w:customStyle="1" w:styleId="c3">
    <w:name w:val="c3"/>
    <w:basedOn w:val="Normal"/>
    <w:rsid w:val="00A44DF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A44DF3"/>
    <w:rPr>
      <w:i/>
      <w:iCs/>
    </w:rPr>
  </w:style>
  <w:style w:type="paragraph" w:customStyle="1" w:styleId="c4">
    <w:name w:val="c4"/>
    <w:basedOn w:val="Normal"/>
    <w:rsid w:val="003C36F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4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2717">
      <w:bodyDiv w:val="1"/>
      <w:marLeft w:val="0"/>
      <w:marRight w:val="0"/>
      <w:marTop w:val="0"/>
      <w:marBottom w:val="0"/>
      <w:divBdr>
        <w:top w:val="none" w:sz="0" w:space="0" w:color="auto"/>
        <w:left w:val="none" w:sz="0" w:space="0" w:color="auto"/>
        <w:bottom w:val="none" w:sz="0" w:space="0" w:color="auto"/>
        <w:right w:val="none" w:sz="0" w:space="0" w:color="auto"/>
      </w:divBdr>
    </w:div>
    <w:div w:id="175929160">
      <w:bodyDiv w:val="1"/>
      <w:marLeft w:val="0"/>
      <w:marRight w:val="0"/>
      <w:marTop w:val="0"/>
      <w:marBottom w:val="0"/>
      <w:divBdr>
        <w:top w:val="none" w:sz="0" w:space="0" w:color="auto"/>
        <w:left w:val="none" w:sz="0" w:space="0" w:color="auto"/>
        <w:bottom w:val="none" w:sz="0" w:space="0" w:color="auto"/>
        <w:right w:val="none" w:sz="0" w:space="0" w:color="auto"/>
      </w:divBdr>
    </w:div>
    <w:div w:id="615871601">
      <w:bodyDiv w:val="1"/>
      <w:marLeft w:val="0"/>
      <w:marRight w:val="0"/>
      <w:marTop w:val="0"/>
      <w:marBottom w:val="0"/>
      <w:divBdr>
        <w:top w:val="none" w:sz="0" w:space="0" w:color="auto"/>
        <w:left w:val="none" w:sz="0" w:space="0" w:color="auto"/>
        <w:bottom w:val="none" w:sz="0" w:space="0" w:color="auto"/>
        <w:right w:val="none" w:sz="0" w:space="0" w:color="auto"/>
      </w:divBdr>
      <w:divsChild>
        <w:div w:id="1530298325">
          <w:marLeft w:val="0"/>
          <w:marRight w:val="0"/>
          <w:marTop w:val="0"/>
          <w:marBottom w:val="0"/>
          <w:divBdr>
            <w:top w:val="none" w:sz="0" w:space="0" w:color="auto"/>
            <w:left w:val="none" w:sz="0" w:space="0" w:color="auto"/>
            <w:bottom w:val="none" w:sz="0" w:space="0" w:color="auto"/>
            <w:right w:val="none" w:sz="0" w:space="0" w:color="auto"/>
          </w:divBdr>
        </w:div>
        <w:div w:id="840587725">
          <w:marLeft w:val="0"/>
          <w:marRight w:val="0"/>
          <w:marTop w:val="0"/>
          <w:marBottom w:val="0"/>
          <w:divBdr>
            <w:top w:val="none" w:sz="0" w:space="0" w:color="auto"/>
            <w:left w:val="none" w:sz="0" w:space="0" w:color="auto"/>
            <w:bottom w:val="none" w:sz="0" w:space="0" w:color="auto"/>
            <w:right w:val="none" w:sz="0" w:space="0" w:color="auto"/>
          </w:divBdr>
        </w:div>
      </w:divsChild>
    </w:div>
    <w:div w:id="2007857895">
      <w:bodyDiv w:val="1"/>
      <w:marLeft w:val="0"/>
      <w:marRight w:val="0"/>
      <w:marTop w:val="0"/>
      <w:marBottom w:val="0"/>
      <w:divBdr>
        <w:top w:val="none" w:sz="0" w:space="0" w:color="auto"/>
        <w:left w:val="none" w:sz="0" w:space="0" w:color="auto"/>
        <w:bottom w:val="none" w:sz="0" w:space="0" w:color="auto"/>
        <w:right w:val="none" w:sz="0" w:space="0" w:color="auto"/>
      </w:divBdr>
      <w:divsChild>
        <w:div w:id="2145539432">
          <w:marLeft w:val="0"/>
          <w:marRight w:val="0"/>
          <w:marTop w:val="0"/>
          <w:marBottom w:val="0"/>
          <w:divBdr>
            <w:top w:val="none" w:sz="0" w:space="0" w:color="auto"/>
            <w:left w:val="none" w:sz="0" w:space="0" w:color="auto"/>
            <w:bottom w:val="none" w:sz="0" w:space="0" w:color="auto"/>
            <w:right w:val="none" w:sz="0" w:space="0" w:color="auto"/>
          </w:divBdr>
        </w:div>
        <w:div w:id="339352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AE8A1-5E42-4BA8-97B4-44434B52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HongAn</dc:creator>
  <cp:lastModifiedBy>DongHiep</cp:lastModifiedBy>
  <cp:revision>3</cp:revision>
  <cp:lastPrinted>2017-08-11T02:45:00Z</cp:lastPrinted>
  <dcterms:created xsi:type="dcterms:W3CDTF">2017-08-08T05:05:00Z</dcterms:created>
  <dcterms:modified xsi:type="dcterms:W3CDTF">2017-08-11T03:00:00Z</dcterms:modified>
</cp:coreProperties>
</file>